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低代码AI模型训练系统用户操作手册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001001D6">
      <w:pPr>
        <w:spacing w:before="120"/>
        <w:ind w:firstLine="480" w:firstLineChars="200"/>
        <w:outlineLvl w:val="0"/>
      </w:pPr>
      <w:r>
        <w:t>3.4 数据标注操作</w:t>
      </w:r>
    </w:p>
    <w:p w14:paraId="708B5680">
      <w:pPr>
        <w:spacing w:line="240" w:lineRule="auto"/>
        <w:ind w:firstLine="0" w:firstLineChars="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2684780"/>
            <wp:effectExtent l="0" t="0" r="7620" b="3175"/>
            <wp:docPr id="1" name="图片 1" descr="数据集标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数据集标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</w:pPr>
      <w:r>
        <w:t>3.6 图像处理配</w:t>
      </w:r>
      <w:bookmarkStart w:id="0" w:name="_GoBack"/>
      <w:bookmarkEnd w:id="0"/>
      <w:r>
        <w:t>置</w:t>
      </w:r>
    </w:p>
    <w:p w14:paraId="3E758B52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2" name="图片 2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</w:pPr>
      <w:r>
        <w:t>3.7 模型训练与调用</w:t>
      </w:r>
    </w:p>
    <w:p w14:paraId="035B41CA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2663190"/>
            <wp:effectExtent l="0" t="0" r="9525" b="3175"/>
            <wp:docPr id="3" name="图片 3" descr="模型调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模型调用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</w:pPr>
      <w:r>
        <w:t>3.8 实时检测与图像处理</w:t>
      </w:r>
    </w:p>
    <w:p w14:paraId="1CE73D0C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4" name="图片 4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48">
      <w:pPr>
        <w:ind w:firstLine="480"/>
        <w:jc w:val="center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8C7ED4"/>
    <w:rsid w:val="00C35554"/>
    <w:rsid w:val="00CE55FC"/>
    <w:rsid w:val="00D35C3D"/>
    <w:rsid w:val="0DF6215D"/>
    <w:rsid w:val="27936A2D"/>
    <w:rsid w:val="3ADF7F71"/>
    <w:rsid w:val="57857E0E"/>
    <w:rsid w:val="6172193C"/>
    <w:rsid w:val="67B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4227</Words>
  <Characters>5392</Characters>
  <Lines>267</Lines>
  <Paragraphs>268</Paragraphs>
  <TotalTime>221</TotalTime>
  <ScaleCrop>false</ScaleCrop>
  <LinksUpToDate>false</LinksUpToDate>
  <CharactersWithSpaces>5797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2026-06-10T06:58:22Z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